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>
      <w:pPr>
        <w:jc w:val="center"/>
        <w:rPr>
          <w:rFonts w:ascii="Times New Roman" w:hAnsi="Times New Roman" w:cs="Times New Roman"/>
          <w:b/>
          <w:color w:val="auto"/>
        </w:rPr>
      </w:pPr>
    </w:p>
    <w:p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0913.4.POŁ2.C.IN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</w:rPr>
              <w:t>INFORMACJA NAUKOWA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RESEARCH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Położnictwo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Stacjonarne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Praktyczny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Dr n. o zdr. Beata Szpak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fldChar w:fldCharType="begin"/>
            </w:r>
            <w:r>
              <w:instrText xml:space="preserve"> HYPERLINK "mailto:beata.szpak@ujk.edu.pl"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</w:rPr>
              <w:t>beata.szpak@ujk.edu.pl</w:t>
            </w:r>
            <w:r>
              <w:rPr>
                <w:rStyle w:val="10"/>
                <w:rFonts w:ascii="Times New Roman" w:hAnsi="Times New Roman" w:cs="Times New Roman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Tel. 692113477</w:t>
            </w:r>
          </w:p>
        </w:tc>
      </w:tr>
    </w:tbl>
    <w:p>
      <w:pPr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2.1. Język wykładowy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2.2. Semestry, na których realizowany jest przedmiot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2.3. Wymagania wstępne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badań naukowych w położnictwie i pielęgniarstwie</w:t>
            </w:r>
          </w:p>
        </w:tc>
      </w:tr>
    </w:tbl>
    <w:p>
      <w:pPr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lang w:val="pl-PL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WYKŁAD: 10 godz.</w:t>
            </w:r>
            <w:r>
              <w:rPr>
                <w:rFonts w:hint="default" w:ascii="Times New Roman" w:hAnsi="Times New Roman" w:eastAsia="Times New Roman" w:cs="Times New Roman"/>
                <w:color w:val="auto"/>
                <w:lang w:val="pl-PL"/>
              </w:rPr>
              <w:t xml:space="preserve"> w kontakcie, 15 godz niekontaktowe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ĆWICZENIA: </w:t>
            </w:r>
            <w:r>
              <w:rPr>
                <w:rFonts w:hint="default" w:ascii="Times New Roman" w:hAnsi="Times New Roman" w:eastAsia="Times New Roman" w:cs="Times New Roman"/>
                <w:color w:val="auto"/>
                <w:lang w:val="pl-PL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</w:rPr>
              <w:t>0 godz.</w:t>
            </w:r>
            <w:r>
              <w:rPr>
                <w:rFonts w:hint="default" w:ascii="Times New Roman" w:hAnsi="Times New Roman" w:eastAsia="Times New Roman" w:cs="Times New Roman"/>
                <w:color w:val="auto"/>
                <w:lang w:val="pl-PL"/>
              </w:rPr>
              <w:t xml:space="preserve"> w kontakcie, 15 godz niekontaktowe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Miejsce realizacji zajęć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w pomieszczeniach dydaktycznych CM, UJK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Forma zaliczenia zajęć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z oceną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beforeAutospacing="0" w:after="0" w:afterAutospacing="0"/>
            </w:pPr>
            <w:r>
              <w:t xml:space="preserve">Wykład konwersatoryjny, </w:t>
            </w:r>
            <w:r>
              <w:rPr>
                <w:bCs/>
              </w:rPr>
              <w:t>dyskusja, praca z piśmiennictwem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Lenartowicz H, Kózka:. Metodologia badań w pielęgniarstwie. PZWL, Warszawa 2020.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Uchmanowicz I, Przestrzelska M, Gurowiec P.J: Badania naukowe w pielęgniarstwie i położnictwie, Tom 1 - 7. Wydawnictwo Continuo, Radom 2020.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Zenderowski R.: Praca magisterska . Licencjat. Przewodnik po metodologii pisania i obrony pracy dyplomowej. Wydawnictwo CeDewWu, Warszawa 2020.  </w:t>
            </w:r>
          </w:p>
          <w:p>
            <w:pPr>
              <w:ind w:left="720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3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Pułło A. Prace magisterskie i licencjackie. Wydawnictwo Prawnicze Lexis Nexis, Warszawa 2003.</w:t>
            </w:r>
          </w:p>
        </w:tc>
      </w:tr>
    </w:tbl>
    <w:p>
      <w:pPr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Style w:val="3"/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7" w:hRule="atLeas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Wykład</w:t>
            </w:r>
          </w:p>
          <w:p>
            <w:pPr>
              <w:ind w:left="356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Przygotowanie studenta do pozyskiwania aktualnych danych naukowych</w:t>
            </w:r>
          </w:p>
          <w:p>
            <w:pPr>
              <w:ind w:left="356"/>
              <w:rPr>
                <w:rFonts w:ascii="Times New Roman" w:hAnsi="Times New Roman" w:eastAsia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auto"/>
              </w:rPr>
              <w:t>Ćwiczenia</w:t>
            </w:r>
          </w:p>
          <w:p>
            <w:pPr>
              <w:pStyle w:val="10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studenta do krytycznej analizy baz danych naukowych i artykułów naukowych</w:t>
            </w:r>
          </w:p>
          <w:p>
            <w:pPr>
              <w:pStyle w:val="10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studenta do samodzielnej pracy badawczej</w:t>
            </w:r>
          </w:p>
        </w:tc>
      </w:tr>
      <w:tr>
        <w:tblPrEx>
          <w:tblBorders>
            <w:top w:val="single" w:color="585858" w:sz="4" w:space="0"/>
            <w:left w:val="single" w:color="585858" w:sz="4" w:space="0"/>
            <w:bottom w:val="single" w:color="585858" w:sz="4" w:space="0"/>
            <w:right w:val="single" w:color="585858" w:sz="4" w:space="0"/>
            <w:insideH w:val="single" w:color="585858" w:sz="4" w:space="0"/>
            <w:insideV w:val="single" w:color="585858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7" w:hRule="atLeas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Treści programowe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Wykład</w:t>
            </w:r>
          </w:p>
          <w:p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Źródła informacji naukowej – przegląd baz naukowych i piśmiennictwa naukowego</w:t>
            </w:r>
          </w:p>
          <w:p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Sposoby wykorzystania baz danych</w:t>
            </w:r>
          </w:p>
          <w:p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Punktacje krajowe i międzynarodowe czasopism naukowych</w:t>
            </w:r>
          </w:p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  Ćwiczenia</w:t>
            </w:r>
          </w:p>
          <w:p>
            <w:pPr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Krytyczna analiza baz danych, materiałów badawczych i artykułów naukowych</w:t>
            </w:r>
          </w:p>
        </w:tc>
      </w:tr>
    </w:tbl>
    <w:p>
      <w:pPr>
        <w:ind w:left="426"/>
        <w:rPr>
          <w:rFonts w:ascii="Times New Roman" w:hAnsi="Times New Roman" w:cs="Times New Roman"/>
          <w:b/>
          <w:color w:val="auto"/>
        </w:rPr>
      </w:pPr>
    </w:p>
    <w:p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Style w:val="3"/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4"/>
        <w:gridCol w:w="735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Efekt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Po ukończeniu studiów drugiego stopnia na kierunku Położnictwo absolwent: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Odniesienie do kierunkowych efektów uczenia się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WIEDZY </w:t>
            </w:r>
            <w:r>
              <w:rPr>
                <w:rFonts w:ascii="Times New Roman" w:hAnsi="Times New Roman" w:cs="Times New Roman"/>
                <w:color w:val="auto"/>
              </w:rPr>
              <w:t>zna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źródła naukowej informacji medycznej;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POŁ2P_W77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sposoby wyszukiwania informacji naukowej w bazach danych;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POŁ2P_W78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 xml:space="preserve">w zakresie </w:t>
            </w:r>
            <w:r>
              <w:rPr>
                <w:rFonts w:ascii="Times New Roman" w:hAnsi="Times New Roman" w:eastAsia="Calibri" w:cs="Times New Roman"/>
                <w:b/>
                <w:spacing w:val="-1"/>
                <w:lang w:eastAsia="en-US"/>
              </w:rPr>
              <w:t xml:space="preserve">UMIEJĘTNOŚCI </w:t>
            </w: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potrafi: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 krytycznie korzystać ze źródeł informacji medycznej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 xml:space="preserve">W zakresie </w:t>
            </w:r>
            <w:r>
              <w:rPr>
                <w:rFonts w:ascii="Times New Roman" w:hAnsi="Times New Roman" w:eastAsia="Calibri" w:cs="Times New Roman"/>
                <w:b/>
                <w:spacing w:val="-1"/>
                <w:lang w:eastAsia="en-US"/>
              </w:rPr>
              <w:t xml:space="preserve">KOMPETENCJI SPOŁECZNYCH </w:t>
            </w: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potrafi: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formułować opinie </w:t>
            </w:r>
            <w:r>
              <w:rPr>
                <w:rStyle w:val="104"/>
                <w:rFonts w:ascii="Times New Roman" w:hAnsi="Times New Roman" w:cs="Times New Roman"/>
                <w:color w:val="auto"/>
              </w:rPr>
              <w:t>dotyczące  różnych aspektów działalności zawodowej i zasięgać porad ekspertów w przypadku trudności z samodzielnym rozwiązaniem problemów,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 xml:space="preserve"> POŁ2P_K2</w:t>
            </w:r>
          </w:p>
        </w:tc>
      </w:tr>
    </w:tbl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4.4. Sposoby weryfikacji osiągnięcia przedmiotowych efektów uczenia się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Efekty przedmiotowe </w:t>
            </w:r>
            <w:r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6" w:type="dxa"/>
            <w:gridSpan w:val="21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Sposób weryfikacji (+)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– wykłady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 - ćwiczenia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</w:rPr>
      </w:pPr>
    </w:p>
    <w:p>
      <w:pPr>
        <w:pStyle w:val="103"/>
        <w:numPr>
          <w:ilvl w:val="1"/>
          <w:numId w:val="6"/>
        </w:numPr>
        <w:ind w:left="426" w:hanging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tbl>
      <w:tblPr>
        <w:tblStyle w:val="3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2"/>
        <w:gridCol w:w="720"/>
        <w:gridCol w:w="8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Kryterium oceny - Test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Wykład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 poziomie od 50 do 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61 do 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71 do 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91% i więcej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Ćwiczenia</w:t>
            </w:r>
          </w:p>
        </w:tc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Obecność na wszystkich zajęciach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Plan wypowiedzi chaotyczny, konieczne uwagi naprowadzające.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Opanowanie treści programowych  na poziomie podstawowym,  plan wypowiedzi usystematyzowany, wymaga pomocy nauczyciela.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Plan wypowiedzi usystematyzowany, samodzielny.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Zakres prezentowanej wypowiedzi wykracza poza poziom podstawowy w oparciu o podane piśmiennictwo uzupełniające.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prezentowanej wypowiedzi wykracza poza poziom podstawowy w oparciu o samodzielnie zdobyte naukowe  źródła  informacji.</w:t>
            </w:r>
          </w:p>
        </w:tc>
      </w:tr>
    </w:tbl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pStyle w:val="10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Style w:val="3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9"/>
        <w:gridCol w:w="14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wykładach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lang w:val="pl-PL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lang w:val="pl-PL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lang w:val="pl-PL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lang w:val="pl-PL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lang w:val="pl-PL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do egzaminu/kolokwium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Opracowanie prezentacji multimedialnej 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Inne (jakie?) – Przygotowanie do ustnego sprawozdania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</w:tbl>
    <w:p>
      <w:pPr>
        <w:pStyle w:val="27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4"/>
          <w:szCs w:val="24"/>
        </w:rPr>
      </w:pPr>
    </w:p>
    <w:p>
      <w:pPr>
        <w:pStyle w:val="27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>
      <w:pPr>
        <w:pStyle w:val="27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4"/>
          <w:szCs w:val="24"/>
        </w:rPr>
      </w:pPr>
    </w:p>
    <w:sectPr>
      <w:type w:val="continuous"/>
      <w:pgSz w:w="11905" w:h="16837"/>
      <w:pgMar w:top="510" w:right="510" w:bottom="510" w:left="1418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73383"/>
    <w:multiLevelType w:val="multilevel"/>
    <w:tmpl w:val="014733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C45527C"/>
    <w:multiLevelType w:val="multilevel"/>
    <w:tmpl w:val="0C45527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A7CF3"/>
    <w:multiLevelType w:val="multilevel"/>
    <w:tmpl w:val="302A7CF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6604"/>
    <w:multiLevelType w:val="multilevel"/>
    <w:tmpl w:val="35246604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4DC6504"/>
    <w:multiLevelType w:val="multilevel"/>
    <w:tmpl w:val="44DC650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839D1"/>
    <w:multiLevelType w:val="multilevel"/>
    <w:tmpl w:val="770839D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01773"/>
    <w:rsid w:val="00001EAC"/>
    <w:rsid w:val="000159F7"/>
    <w:rsid w:val="000172CA"/>
    <w:rsid w:val="0003485D"/>
    <w:rsid w:val="00043C38"/>
    <w:rsid w:val="0004670C"/>
    <w:rsid w:val="00060AD9"/>
    <w:rsid w:val="000628FB"/>
    <w:rsid w:val="00062D39"/>
    <w:rsid w:val="00071311"/>
    <w:rsid w:val="00081E34"/>
    <w:rsid w:val="0008454A"/>
    <w:rsid w:val="000A380D"/>
    <w:rsid w:val="000A5D68"/>
    <w:rsid w:val="000A7B7D"/>
    <w:rsid w:val="000B12AE"/>
    <w:rsid w:val="000B4214"/>
    <w:rsid w:val="000B480F"/>
    <w:rsid w:val="000D51B6"/>
    <w:rsid w:val="000D62D8"/>
    <w:rsid w:val="000E1685"/>
    <w:rsid w:val="000F4B12"/>
    <w:rsid w:val="000F524E"/>
    <w:rsid w:val="000F5D27"/>
    <w:rsid w:val="001511D9"/>
    <w:rsid w:val="00152D19"/>
    <w:rsid w:val="00152E74"/>
    <w:rsid w:val="00157DD1"/>
    <w:rsid w:val="00163028"/>
    <w:rsid w:val="001755F0"/>
    <w:rsid w:val="00175E1A"/>
    <w:rsid w:val="00182177"/>
    <w:rsid w:val="00195C93"/>
    <w:rsid w:val="001A5E6C"/>
    <w:rsid w:val="001A710D"/>
    <w:rsid w:val="001B5B02"/>
    <w:rsid w:val="001B7EEA"/>
    <w:rsid w:val="001C3D5E"/>
    <w:rsid w:val="001D4D83"/>
    <w:rsid w:val="001D544A"/>
    <w:rsid w:val="001D791E"/>
    <w:rsid w:val="001E08E3"/>
    <w:rsid w:val="001E1B38"/>
    <w:rsid w:val="001E4083"/>
    <w:rsid w:val="001E7CCB"/>
    <w:rsid w:val="00203D61"/>
    <w:rsid w:val="00214880"/>
    <w:rsid w:val="002263E3"/>
    <w:rsid w:val="0024724B"/>
    <w:rsid w:val="002500DF"/>
    <w:rsid w:val="00251445"/>
    <w:rsid w:val="0025545E"/>
    <w:rsid w:val="0026398C"/>
    <w:rsid w:val="00282307"/>
    <w:rsid w:val="00282DC0"/>
    <w:rsid w:val="00283E57"/>
    <w:rsid w:val="00295BD2"/>
    <w:rsid w:val="002A4BDD"/>
    <w:rsid w:val="002B4633"/>
    <w:rsid w:val="002C3B8E"/>
    <w:rsid w:val="002C4770"/>
    <w:rsid w:val="002D1675"/>
    <w:rsid w:val="002E3DFB"/>
    <w:rsid w:val="002E729C"/>
    <w:rsid w:val="002F5F1C"/>
    <w:rsid w:val="003003BF"/>
    <w:rsid w:val="00301365"/>
    <w:rsid w:val="003039D6"/>
    <w:rsid w:val="00304D7D"/>
    <w:rsid w:val="003207B9"/>
    <w:rsid w:val="00345768"/>
    <w:rsid w:val="00355C21"/>
    <w:rsid w:val="00362366"/>
    <w:rsid w:val="00390C7E"/>
    <w:rsid w:val="003B0B4A"/>
    <w:rsid w:val="003B3A98"/>
    <w:rsid w:val="003B3BB8"/>
    <w:rsid w:val="003C59AC"/>
    <w:rsid w:val="003E774E"/>
    <w:rsid w:val="00403486"/>
    <w:rsid w:val="004075F7"/>
    <w:rsid w:val="00411948"/>
    <w:rsid w:val="00413AA8"/>
    <w:rsid w:val="0041771F"/>
    <w:rsid w:val="00420A29"/>
    <w:rsid w:val="00441075"/>
    <w:rsid w:val="0046386D"/>
    <w:rsid w:val="0047590D"/>
    <w:rsid w:val="00475AE6"/>
    <w:rsid w:val="00485C74"/>
    <w:rsid w:val="004A27C3"/>
    <w:rsid w:val="004B2049"/>
    <w:rsid w:val="004C0CD9"/>
    <w:rsid w:val="004D2129"/>
    <w:rsid w:val="004D388F"/>
    <w:rsid w:val="004F326E"/>
    <w:rsid w:val="004F37B0"/>
    <w:rsid w:val="004F4882"/>
    <w:rsid w:val="0050503E"/>
    <w:rsid w:val="005111FB"/>
    <w:rsid w:val="005138A2"/>
    <w:rsid w:val="00515B0F"/>
    <w:rsid w:val="005259C5"/>
    <w:rsid w:val="00525A5E"/>
    <w:rsid w:val="00541152"/>
    <w:rsid w:val="00553D63"/>
    <w:rsid w:val="005625C2"/>
    <w:rsid w:val="00573652"/>
    <w:rsid w:val="00577095"/>
    <w:rsid w:val="0058684A"/>
    <w:rsid w:val="0059398B"/>
    <w:rsid w:val="005B197C"/>
    <w:rsid w:val="005B5676"/>
    <w:rsid w:val="005B721E"/>
    <w:rsid w:val="005C5513"/>
    <w:rsid w:val="005C7FBC"/>
    <w:rsid w:val="005D0415"/>
    <w:rsid w:val="005D5D80"/>
    <w:rsid w:val="005E2708"/>
    <w:rsid w:val="005E69E4"/>
    <w:rsid w:val="006042CB"/>
    <w:rsid w:val="00612932"/>
    <w:rsid w:val="006223E8"/>
    <w:rsid w:val="00630847"/>
    <w:rsid w:val="00657A93"/>
    <w:rsid w:val="0066006C"/>
    <w:rsid w:val="00661989"/>
    <w:rsid w:val="006625E0"/>
    <w:rsid w:val="0066524E"/>
    <w:rsid w:val="00665A06"/>
    <w:rsid w:val="006808A1"/>
    <w:rsid w:val="00683581"/>
    <w:rsid w:val="00692442"/>
    <w:rsid w:val="006A4183"/>
    <w:rsid w:val="006A5485"/>
    <w:rsid w:val="006A6221"/>
    <w:rsid w:val="006B0A9A"/>
    <w:rsid w:val="006C594A"/>
    <w:rsid w:val="006C7E19"/>
    <w:rsid w:val="006E15D8"/>
    <w:rsid w:val="007034A2"/>
    <w:rsid w:val="007069C9"/>
    <w:rsid w:val="00711C11"/>
    <w:rsid w:val="00722F1E"/>
    <w:rsid w:val="00742D43"/>
    <w:rsid w:val="00742F63"/>
    <w:rsid w:val="00752D51"/>
    <w:rsid w:val="0076730B"/>
    <w:rsid w:val="00782144"/>
    <w:rsid w:val="00785348"/>
    <w:rsid w:val="0078660D"/>
    <w:rsid w:val="0078751F"/>
    <w:rsid w:val="00790F85"/>
    <w:rsid w:val="0079768F"/>
    <w:rsid w:val="007B677A"/>
    <w:rsid w:val="007B75E6"/>
    <w:rsid w:val="007D484D"/>
    <w:rsid w:val="007D6215"/>
    <w:rsid w:val="00801108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3F24"/>
    <w:rsid w:val="00845406"/>
    <w:rsid w:val="00851598"/>
    <w:rsid w:val="00852D5F"/>
    <w:rsid w:val="008617C2"/>
    <w:rsid w:val="00861A15"/>
    <w:rsid w:val="0086384D"/>
    <w:rsid w:val="00866745"/>
    <w:rsid w:val="00874C7E"/>
    <w:rsid w:val="008967E2"/>
    <w:rsid w:val="008A7F09"/>
    <w:rsid w:val="008B3494"/>
    <w:rsid w:val="008B358D"/>
    <w:rsid w:val="008C1C6F"/>
    <w:rsid w:val="008C1E39"/>
    <w:rsid w:val="008D7AC0"/>
    <w:rsid w:val="00911266"/>
    <w:rsid w:val="00922D6B"/>
    <w:rsid w:val="009248B4"/>
    <w:rsid w:val="00925608"/>
    <w:rsid w:val="009339CC"/>
    <w:rsid w:val="009421CD"/>
    <w:rsid w:val="00956E0D"/>
    <w:rsid w:val="0096262F"/>
    <w:rsid w:val="009739C0"/>
    <w:rsid w:val="00980176"/>
    <w:rsid w:val="00982EC3"/>
    <w:rsid w:val="009915E9"/>
    <w:rsid w:val="00992C8B"/>
    <w:rsid w:val="009B7DA8"/>
    <w:rsid w:val="009C36EB"/>
    <w:rsid w:val="009E059B"/>
    <w:rsid w:val="009E44E8"/>
    <w:rsid w:val="00A00A78"/>
    <w:rsid w:val="00A00F84"/>
    <w:rsid w:val="00A0416A"/>
    <w:rsid w:val="00A24D15"/>
    <w:rsid w:val="00A33FFD"/>
    <w:rsid w:val="00A37843"/>
    <w:rsid w:val="00A40BE3"/>
    <w:rsid w:val="00A46DAB"/>
    <w:rsid w:val="00A477F1"/>
    <w:rsid w:val="00A6090F"/>
    <w:rsid w:val="00A7513E"/>
    <w:rsid w:val="00A8496C"/>
    <w:rsid w:val="00A869C4"/>
    <w:rsid w:val="00AB1411"/>
    <w:rsid w:val="00AB23EA"/>
    <w:rsid w:val="00AB4289"/>
    <w:rsid w:val="00AC2BB3"/>
    <w:rsid w:val="00AD59E2"/>
    <w:rsid w:val="00AE1C72"/>
    <w:rsid w:val="00AF16E8"/>
    <w:rsid w:val="00AF6E2D"/>
    <w:rsid w:val="00B01F02"/>
    <w:rsid w:val="00B027CE"/>
    <w:rsid w:val="00B10718"/>
    <w:rsid w:val="00B202F3"/>
    <w:rsid w:val="00B2334B"/>
    <w:rsid w:val="00B43C2A"/>
    <w:rsid w:val="00B46D87"/>
    <w:rsid w:val="00B5462A"/>
    <w:rsid w:val="00B54E9B"/>
    <w:rsid w:val="00B60656"/>
    <w:rsid w:val="00B6239F"/>
    <w:rsid w:val="00B73B2D"/>
    <w:rsid w:val="00B77786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E6B25"/>
    <w:rsid w:val="00BF25EB"/>
    <w:rsid w:val="00BF4C97"/>
    <w:rsid w:val="00C243AA"/>
    <w:rsid w:val="00C37EB8"/>
    <w:rsid w:val="00C4393C"/>
    <w:rsid w:val="00C51BC2"/>
    <w:rsid w:val="00C52031"/>
    <w:rsid w:val="00C645AC"/>
    <w:rsid w:val="00C85401"/>
    <w:rsid w:val="00C962BF"/>
    <w:rsid w:val="00CA78E4"/>
    <w:rsid w:val="00CB46FA"/>
    <w:rsid w:val="00CE7F64"/>
    <w:rsid w:val="00CF24D3"/>
    <w:rsid w:val="00CF2ACD"/>
    <w:rsid w:val="00CF5ED7"/>
    <w:rsid w:val="00D034E2"/>
    <w:rsid w:val="00D043E7"/>
    <w:rsid w:val="00D2271B"/>
    <w:rsid w:val="00D22DF1"/>
    <w:rsid w:val="00D3114C"/>
    <w:rsid w:val="00D32B1C"/>
    <w:rsid w:val="00D42CEB"/>
    <w:rsid w:val="00D5308A"/>
    <w:rsid w:val="00D542BB"/>
    <w:rsid w:val="00D6440C"/>
    <w:rsid w:val="00D64934"/>
    <w:rsid w:val="00D67467"/>
    <w:rsid w:val="00D7005A"/>
    <w:rsid w:val="00D7436C"/>
    <w:rsid w:val="00D83FCA"/>
    <w:rsid w:val="00D85301"/>
    <w:rsid w:val="00D915DF"/>
    <w:rsid w:val="00D9309B"/>
    <w:rsid w:val="00D96E6C"/>
    <w:rsid w:val="00DD67B6"/>
    <w:rsid w:val="00DE3813"/>
    <w:rsid w:val="00DF2D0A"/>
    <w:rsid w:val="00DF413E"/>
    <w:rsid w:val="00DF6393"/>
    <w:rsid w:val="00E02CFC"/>
    <w:rsid w:val="00E03414"/>
    <w:rsid w:val="00E11EAD"/>
    <w:rsid w:val="00E170AB"/>
    <w:rsid w:val="00E20920"/>
    <w:rsid w:val="00E247FD"/>
    <w:rsid w:val="00E279E6"/>
    <w:rsid w:val="00E36ABE"/>
    <w:rsid w:val="00E54D25"/>
    <w:rsid w:val="00E57C27"/>
    <w:rsid w:val="00E6140C"/>
    <w:rsid w:val="00E6182B"/>
    <w:rsid w:val="00E76888"/>
    <w:rsid w:val="00E8223C"/>
    <w:rsid w:val="00E8677B"/>
    <w:rsid w:val="00E87CB9"/>
    <w:rsid w:val="00EC15E7"/>
    <w:rsid w:val="00EC5FF3"/>
    <w:rsid w:val="00ED2415"/>
    <w:rsid w:val="00EF01B4"/>
    <w:rsid w:val="00EF5221"/>
    <w:rsid w:val="00F23C94"/>
    <w:rsid w:val="00F3697D"/>
    <w:rsid w:val="00F45FA1"/>
    <w:rsid w:val="00F5223B"/>
    <w:rsid w:val="00F53583"/>
    <w:rsid w:val="00F573CA"/>
    <w:rsid w:val="00F725C5"/>
    <w:rsid w:val="00F95A81"/>
    <w:rsid w:val="00FA6C7B"/>
    <w:rsid w:val="00FA7064"/>
    <w:rsid w:val="00FB1181"/>
    <w:rsid w:val="00FB5084"/>
    <w:rsid w:val="00FC11AD"/>
    <w:rsid w:val="00FC7712"/>
    <w:rsid w:val="00FD3909"/>
    <w:rsid w:val="00FD770E"/>
    <w:rsid w:val="00FE76A4"/>
    <w:rsid w:val="00FF36F6"/>
    <w:rsid w:val="014202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 Unicode MS" w:hAnsi="Arial Unicode MS" w:eastAsia="Arial Unicode MS" w:cs="Arial Unicode MS"/>
      <w:color w:val="000000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2"/>
    <w:semiHidden/>
    <w:unhideWhenUsed/>
    <w:uiPriority w:val="99"/>
    <w:rPr>
      <w:rFonts w:ascii="Tahoma" w:hAnsi="Tahoma" w:cs="Times New Roman"/>
      <w:sz w:val="16"/>
      <w:szCs w:val="16"/>
    </w:rPr>
  </w:style>
  <w:style w:type="character" w:styleId="5">
    <w:name w:val="annotation reference"/>
    <w:semiHidden/>
    <w:uiPriority w:val="0"/>
    <w:rPr>
      <w:sz w:val="16"/>
      <w:szCs w:val="16"/>
    </w:rPr>
  </w:style>
  <w:style w:type="paragraph" w:styleId="6">
    <w:name w:val="annotation text"/>
    <w:basedOn w:val="1"/>
    <w:semiHidden/>
    <w:uiPriority w:val="0"/>
    <w:rPr>
      <w:sz w:val="20"/>
      <w:szCs w:val="20"/>
    </w:rPr>
  </w:style>
  <w:style w:type="paragraph" w:styleId="7">
    <w:name w:val="annotation subject"/>
    <w:basedOn w:val="6"/>
    <w:next w:val="6"/>
    <w:semiHidden/>
    <w:uiPriority w:val="0"/>
    <w:rPr>
      <w:b/>
      <w:bCs/>
    </w:rPr>
  </w:style>
  <w:style w:type="character" w:styleId="8">
    <w:name w:val="footnote reference"/>
    <w:semiHidden/>
    <w:uiPriority w:val="0"/>
    <w:rPr>
      <w:vertAlign w:val="superscript"/>
    </w:rPr>
  </w:style>
  <w:style w:type="paragraph" w:styleId="9">
    <w:name w:val="footnote text"/>
    <w:basedOn w:val="1"/>
    <w:semiHidden/>
    <w:uiPriority w:val="0"/>
    <w:rPr>
      <w:sz w:val="20"/>
      <w:szCs w:val="20"/>
    </w:rPr>
  </w:style>
  <w:style w:type="character" w:styleId="10">
    <w:name w:val="Hyperlink"/>
    <w:uiPriority w:val="0"/>
    <w:rPr>
      <w:color w:val="0066CC"/>
      <w:u w:val="single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Calibri" w:cs="Times New Roman"/>
      <w:color w:val="auto"/>
    </w:rPr>
  </w:style>
  <w:style w:type="paragraph" w:styleId="12">
    <w:name w:val="Subtitle"/>
    <w:basedOn w:val="1"/>
    <w:next w:val="1"/>
    <w:link w:val="101"/>
    <w:qFormat/>
    <w:uiPriority w:val="0"/>
    <w:pPr>
      <w:spacing w:after="60"/>
      <w:jc w:val="center"/>
      <w:outlineLvl w:val="1"/>
    </w:pPr>
    <w:rPr>
      <w:rFonts w:ascii="Cambria" w:hAnsi="Cambria"/>
      <w:color w:val="auto"/>
    </w:rPr>
  </w:style>
  <w:style w:type="table" w:styleId="13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Body text (4)_"/>
    <w:link w:val="15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paragraph" w:customStyle="1" w:styleId="15">
    <w:name w:val="Body text (4)1"/>
    <w:basedOn w:val="1"/>
    <w:link w:val="14"/>
    <w:uiPriority w:val="0"/>
    <w:pPr>
      <w:shd w:val="clear" w:color="auto" w:fill="FFFFFF"/>
      <w:spacing w:line="226" w:lineRule="exact"/>
    </w:pPr>
    <w:rPr>
      <w:rFonts w:ascii="Times New Roman" w:hAnsi="Times New Roman" w:eastAsia="Times New Roman" w:cs="Times New Roman"/>
      <w:color w:val="auto"/>
      <w:sz w:val="19"/>
      <w:szCs w:val="19"/>
    </w:rPr>
  </w:style>
  <w:style w:type="character" w:customStyle="1" w:styleId="16">
    <w:name w:val="Body text (4)"/>
    <w:basedOn w:val="14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17">
    <w:name w:val="Body text (2)_"/>
    <w:link w:val="18"/>
    <w:uiPriority w:val="0"/>
    <w:rPr>
      <w:rFonts w:ascii="Times New Roman" w:hAnsi="Times New Roman" w:eastAsia="Times New Roman" w:cs="Times New Roman"/>
      <w:sz w:val="19"/>
      <w:szCs w:val="19"/>
    </w:rPr>
  </w:style>
  <w:style w:type="paragraph" w:customStyle="1" w:styleId="18">
    <w:name w:val="Body text (2)"/>
    <w:basedOn w:val="1"/>
    <w:link w:val="17"/>
    <w:uiPriority w:val="0"/>
    <w:pPr>
      <w:shd w:val="clear" w:color="auto" w:fill="FFFFFF"/>
      <w:spacing w:line="326" w:lineRule="exact"/>
      <w:ind w:hanging="200"/>
      <w:jc w:val="right"/>
    </w:pPr>
    <w:rPr>
      <w:rFonts w:ascii="Times New Roman" w:hAnsi="Times New Roman" w:eastAsia="Times New Roman" w:cs="Times New Roman"/>
      <w:color w:val="auto"/>
      <w:sz w:val="19"/>
      <w:szCs w:val="19"/>
    </w:rPr>
  </w:style>
  <w:style w:type="character" w:customStyle="1" w:styleId="19">
    <w:name w:val="Body text (2) + 10;5 pt;Bold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20">
    <w:name w:val="Body text_"/>
    <w:link w:val="2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paragraph" w:customStyle="1" w:styleId="21">
    <w:name w:val="Tekst podstawowy9"/>
    <w:basedOn w:val="1"/>
    <w:link w:val="20"/>
    <w:uiPriority w:val="0"/>
    <w:pPr>
      <w:shd w:val="clear" w:color="auto" w:fill="FFFFFF"/>
      <w:spacing w:after="360" w:line="0" w:lineRule="atLeast"/>
      <w:ind w:hanging="300"/>
      <w:jc w:val="right"/>
    </w:pPr>
    <w:rPr>
      <w:rFonts w:ascii="Times New Roman" w:hAnsi="Times New Roman" w:eastAsia="Times New Roman" w:cs="Times New Roman"/>
      <w:color w:val="auto"/>
      <w:sz w:val="19"/>
      <w:szCs w:val="19"/>
    </w:rPr>
  </w:style>
  <w:style w:type="character" w:customStyle="1" w:styleId="22">
    <w:name w:val="Tekst podstawowy1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23">
    <w:name w:val="Heading #2_"/>
    <w:link w:val="24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paragraph" w:customStyle="1" w:styleId="24">
    <w:name w:val="Heading #28"/>
    <w:basedOn w:val="1"/>
    <w:link w:val="23"/>
    <w:uiPriority w:val="0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</w:rPr>
  </w:style>
  <w:style w:type="character" w:customStyle="1" w:styleId="25">
    <w:name w:val="Heading #2 + 9;5 pt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26">
    <w:name w:val="Body text (3)_"/>
    <w:link w:val="27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paragraph" w:customStyle="1" w:styleId="27">
    <w:name w:val="Body text (3)7"/>
    <w:basedOn w:val="1"/>
    <w:link w:val="26"/>
    <w:uiPriority w:val="0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 w:eastAsia="Times New Roman" w:cs="Times New Roman"/>
      <w:color w:val="auto"/>
      <w:sz w:val="21"/>
      <w:szCs w:val="21"/>
    </w:rPr>
  </w:style>
  <w:style w:type="character" w:customStyle="1" w:styleId="28">
    <w:name w:val="Body text (3) + 9;5 pt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29">
    <w:name w:val="Body text (3) + 9;5 pt;Italic"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30">
    <w:name w:val="Heading #1_"/>
    <w:link w:val="31"/>
    <w:uiPriority w:val="0"/>
    <w:rPr>
      <w:rFonts w:ascii="Times New Roman" w:hAnsi="Times New Roman" w:eastAsia="Times New Roman" w:cs="Times New Roman"/>
      <w:spacing w:val="0"/>
      <w:sz w:val="22"/>
      <w:szCs w:val="22"/>
    </w:rPr>
  </w:style>
  <w:style w:type="paragraph" w:customStyle="1" w:styleId="31">
    <w:name w:val="Heading #1"/>
    <w:basedOn w:val="1"/>
    <w:link w:val="30"/>
    <w:uiPriority w:val="0"/>
    <w:pPr>
      <w:shd w:val="clear" w:color="auto" w:fill="FFFFFF"/>
      <w:spacing w:before="1260" w:after="300" w:line="0" w:lineRule="atLeast"/>
      <w:outlineLvl w:val="0"/>
    </w:pPr>
    <w:rPr>
      <w:rFonts w:ascii="Times New Roman" w:hAnsi="Times New Roman" w:eastAsia="Times New Roman" w:cs="Times New Roman"/>
      <w:color w:val="auto"/>
      <w:sz w:val="22"/>
      <w:szCs w:val="22"/>
    </w:rPr>
  </w:style>
  <w:style w:type="character" w:customStyle="1" w:styleId="32">
    <w:name w:val="Heading #2"/>
    <w:basedOn w:val="23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33">
    <w:name w:val="Body text (3) + 9;5 pt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4">
    <w:name w:val="Heading #2 + 9;5 pt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5">
    <w:name w:val="Body text (3) + 9;5 pt2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6">
    <w:name w:val="Tekst podstawowy2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37">
    <w:name w:val="Heading #21"/>
    <w:basedOn w:val="23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38">
    <w:name w:val="Heading #2 + 9;5 pt2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9">
    <w:name w:val="Body text (3)"/>
    <w:qFormat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40">
    <w:name w:val="Body text (3) + Bold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41">
    <w:name w:val="Body text (3) + 9;5 pt;Bold"/>
    <w:uiPriority w:val="0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customStyle="1" w:styleId="42">
    <w:name w:val="Body text (3) + 9;5 pt3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43">
    <w:name w:val="Heading #2 (2)_"/>
    <w:link w:val="44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paragraph" w:customStyle="1" w:styleId="44">
    <w:name w:val="Heading #2 (2)"/>
    <w:basedOn w:val="1"/>
    <w:link w:val="43"/>
    <w:uiPriority w:val="0"/>
    <w:pPr>
      <w:shd w:val="clear" w:color="auto" w:fill="FFFFFF"/>
      <w:spacing w:line="317" w:lineRule="exact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</w:rPr>
  </w:style>
  <w:style w:type="character" w:customStyle="1" w:styleId="45">
    <w:name w:val="Heading #2 (2) + 9;5 pt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46">
    <w:name w:val="Body text (3) + 9;5 pt;Italic1"/>
    <w:qFormat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47">
    <w:name w:val="Body text (3) + Bold1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48">
    <w:name w:val="Body text (3) + 9;5 pt4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49">
    <w:name w:val="Body text (3) + 9;5 pt5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50">
    <w:name w:val="Body text + Italic"/>
    <w:qFormat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51">
    <w:name w:val="Heading #22"/>
    <w:basedOn w:val="23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52">
    <w:name w:val="Body text (3)1"/>
    <w:qFormat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53">
    <w:name w:val="Body text + Bold"/>
    <w:uiPriority w:val="0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customStyle="1" w:styleId="54">
    <w:name w:val="Body text + 10;5 pt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55">
    <w:name w:val="Tekst podstawowy3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56">
    <w:name w:val="Body text (3)2"/>
    <w:qFormat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57">
    <w:name w:val="Body text (3) + 9;5 pt6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58">
    <w:name w:val="Body text (3) + 9;5 pt7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59">
    <w:name w:val="Heading #2 (2) + 9;5 pt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0">
    <w:name w:val="Heading #2 (2) + Bold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61">
    <w:name w:val="Heading #23"/>
    <w:basedOn w:val="23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62">
    <w:name w:val="Heading #2 + 9;5 pt3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3">
    <w:name w:val="Tekst podstawowy4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64">
    <w:name w:val="Body text + 10;5 pt1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65">
    <w:name w:val="Body text (3) + Bold2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66">
    <w:name w:val="Body text (3) + 9;5 pt8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7">
    <w:name w:val="Body text (3) + Bold3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68">
    <w:name w:val="Tekst podstawowy5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69">
    <w:name w:val="Heading #24"/>
    <w:basedOn w:val="23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70">
    <w:name w:val="Heading #2 + 9;5 pt4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71">
    <w:name w:val="Body text (3)3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72">
    <w:name w:val="Body text (3) + Bold4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73">
    <w:name w:val="Body text (3)4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74">
    <w:name w:val="Body text (3) + 9;5 pt9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75">
    <w:name w:val="Body text (3) + 9;5 pt10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76">
    <w:name w:val="Heading #25"/>
    <w:basedOn w:val="23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77">
    <w:name w:val="Heading #2 + 9;5 pt5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78">
    <w:name w:val="Tekst podstawowy6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79">
    <w:name w:val="Body text + Italic1"/>
    <w:qFormat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80">
    <w:name w:val="Body text (2) + Not Italic"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81">
    <w:name w:val="Body text (2) + 10;5 pt;Not Italic"/>
    <w:uiPriority w:val="0"/>
    <w:rPr>
      <w:rFonts w:ascii="Times New Roman" w:hAnsi="Times New Roman" w:eastAsia="Times New Roman" w:cs="Times New Roman"/>
      <w:i/>
      <w:iCs/>
      <w:spacing w:val="0"/>
      <w:sz w:val="21"/>
      <w:szCs w:val="21"/>
    </w:rPr>
  </w:style>
  <w:style w:type="character" w:customStyle="1" w:styleId="82">
    <w:name w:val="Heading #26"/>
    <w:basedOn w:val="23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83">
    <w:name w:val="Heading #2 + 9;5 pt6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84">
    <w:name w:val="Body text (3) + 9;5 pt1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85">
    <w:name w:val="Body text (3)5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86">
    <w:name w:val="Body text (3) + 9;5 pt12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87">
    <w:name w:val="Body text (3) + Bold5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88">
    <w:name w:val="Tekst podstawowy7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89">
    <w:name w:val="Body text + 10;5 pt2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90">
    <w:name w:val="Body text (3) + 9;5 pt13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91">
    <w:name w:val="Body text (3)6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92">
    <w:name w:val="Body text (3) + 9;5 pt14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93">
    <w:name w:val="Body text (3) + Bold6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94">
    <w:name w:val="Body text (3) + Bold7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95">
    <w:name w:val="Tekst podstawowy8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96">
    <w:name w:val="Heading #27"/>
    <w:basedOn w:val="23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97">
    <w:name w:val="Heading #2 + 9;5 pt7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98">
    <w:name w:val="Body text + Spacing 3 pt"/>
    <w:uiPriority w:val="0"/>
    <w:rPr>
      <w:rFonts w:ascii="Times New Roman" w:hAnsi="Times New Roman" w:eastAsia="Times New Roman" w:cs="Times New Roman"/>
      <w:spacing w:val="60"/>
      <w:sz w:val="19"/>
      <w:szCs w:val="19"/>
    </w:rPr>
  </w:style>
  <w:style w:type="character" w:customStyle="1" w:styleId="99">
    <w:name w:val="Body text + Spacing 3 pt1"/>
    <w:uiPriority w:val="0"/>
    <w:rPr>
      <w:rFonts w:ascii="Times New Roman" w:hAnsi="Times New Roman" w:eastAsia="Times New Roman" w:cs="Times New Roman"/>
      <w:spacing w:val="70"/>
      <w:sz w:val="19"/>
      <w:szCs w:val="19"/>
    </w:rPr>
  </w:style>
  <w:style w:type="character" w:customStyle="1" w:styleId="100">
    <w:name w:val="Body text (4) + Not Bold"/>
    <w:uiPriority w:val="0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customStyle="1" w:styleId="101">
    <w:name w:val="Podtytuł Znak"/>
    <w:link w:val="12"/>
    <w:uiPriority w:val="0"/>
    <w:rPr>
      <w:rFonts w:ascii="Cambria" w:hAnsi="Cambria"/>
      <w:sz w:val="24"/>
      <w:szCs w:val="24"/>
      <w:lang w:val="pl-PL" w:eastAsia="pl-PL" w:bidi="ar-SA"/>
    </w:rPr>
  </w:style>
  <w:style w:type="character" w:customStyle="1" w:styleId="102">
    <w:name w:val="Tekst dymka Znak"/>
    <w:link w:val="4"/>
    <w:semiHidden/>
    <w:uiPriority w:val="99"/>
    <w:rPr>
      <w:rFonts w:ascii="Tahoma" w:hAnsi="Tahoma" w:cs="Tahoma"/>
      <w:color w:val="000000"/>
      <w:sz w:val="16"/>
      <w:szCs w:val="16"/>
    </w:rPr>
  </w:style>
  <w:style w:type="paragraph" w:styleId="103">
    <w:name w:val="List Paragraph"/>
    <w:basedOn w:val="1"/>
    <w:qFormat/>
    <w:uiPriority w:val="34"/>
    <w:pPr>
      <w:ind w:left="720"/>
      <w:contextualSpacing/>
    </w:pPr>
  </w:style>
  <w:style w:type="character" w:customStyle="1" w:styleId="104">
    <w:name w:val="fontstyle01"/>
    <w:basedOn w:val="2"/>
    <w:uiPriority w:val="0"/>
    <w:rPr>
      <w:rFonts w:hint="default" w:ascii="TimesNewRoman" w:hAnsi="TimesNew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CA9E-4D1C-4982-834E-DC575F6C16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769</Words>
  <Characters>4615</Characters>
  <Lines>38</Lines>
  <Paragraphs>10</Paragraphs>
  <TotalTime>1</TotalTime>
  <ScaleCrop>false</ScaleCrop>
  <LinksUpToDate>false</LinksUpToDate>
  <CharactersWithSpaces>5374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2019-05-14T10:34:00Z</dcterms:created>
  <dc:creator>Grzesiek</dc:creator>
  <cp:lastModifiedBy>hp</cp:lastModifiedBy>
  <cp:lastPrinted>2016-12-21T07:36:00Z</cp:lastPrinted>
  <dcterms:modified xsi:type="dcterms:W3CDTF">2022-09-24T12:25:45Z</dcterms:modified>
  <dc:title>Microsoft Word - przewodnik_po_sylabusie_ug-1.doc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E93A681FC4D5464289C40872BB9066F7</vt:lpwstr>
  </property>
</Properties>
</file>